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C5DF476" w:rsidR="000D1FCD" w:rsidRDefault="00227E1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54999DD5">
                <wp:simplePos x="0" y="0"/>
                <wp:positionH relativeFrom="column">
                  <wp:posOffset>2164715</wp:posOffset>
                </wp:positionH>
                <wp:positionV relativeFrom="paragraph">
                  <wp:posOffset>5622925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D5060" id="Rettangolo 13" o:spid="_x0000_s1026" style="position:absolute;margin-left:170.45pt;margin-top:442.7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NRiOu/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69475A26" wp14:editId="6A87B73F">
            <wp:simplePos x="0" y="0"/>
            <wp:positionH relativeFrom="column">
              <wp:posOffset>0</wp:posOffset>
            </wp:positionH>
            <wp:positionV relativeFrom="paragraph">
              <wp:posOffset>114935</wp:posOffset>
            </wp:positionV>
            <wp:extent cx="2009775" cy="6903865"/>
            <wp:effectExtent l="0" t="0" r="0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903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5936B825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F364E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648113DC" w:rsidR="005D45E1" w:rsidRPr="002A7550" w:rsidRDefault="0064265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FORRIERO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7162665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Nero d’Avola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30C6607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14</w:t>
                            </w:r>
                          </w:p>
                          <w:p w14:paraId="32A15325" w14:textId="5115B2A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D44349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2BCBED7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6,6</w:t>
                            </w:r>
                          </w:p>
                          <w:p w14:paraId="6FCD24D5" w14:textId="2187FEE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2C0AE79B" w14:textId="36CED9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253CF41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65B43" w:rsidRPr="00D65B43">
                              <w:rPr>
                                <w:rFonts w:ascii="Cambria" w:hAnsi="Cambria"/>
                                <w:bCs/>
                              </w:rPr>
                              <w:t>Vigneti nella provincia di Trapani</w:t>
                            </w:r>
                          </w:p>
                          <w:p w14:paraId="4A51BCB8" w14:textId="332597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4D10E0C2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 xml:space="preserve">Macerazione delle bucce in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serbatoi di acciaio a temperatura controllata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per 10 giorni</w:t>
                            </w:r>
                          </w:p>
                          <w:p w14:paraId="2AB59843" w14:textId="2A25EECD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Dopo fermentazione malolattica, il vino è conservato per 8 mesi in serbatoi di acciaio</w:t>
                            </w:r>
                          </w:p>
                          <w:p w14:paraId="139F10A5" w14:textId="7435610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12000kg</w:t>
                            </w:r>
                          </w:p>
                          <w:p w14:paraId="4B85EFD4" w14:textId="45B2F28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con riflessi violacei</w:t>
                            </w:r>
                          </w:p>
                          <w:p w14:paraId="6C4E7945" w14:textId="0A49757E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Chiari aromi di frutti di bosco</w:t>
                            </w:r>
                          </w:p>
                          <w:p w14:paraId="198F436E" w14:textId="74E33DB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Elegante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 xml:space="preserve"> bilanciato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e corposo, con un finale vellutato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5E4A2E1A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6901F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417FCF55" w:rsidR="00A54178" w:rsidRPr="00D65B43" w:rsidRDefault="0064265A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con pasta piccante,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carne rossa e formaggi</w:t>
                            </w:r>
                            <w:r w:rsidR="00D65B43" w:rsidRPr="00D65B4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66F2AC4D" w14:textId="54FD6587" w:rsidR="00D65B43" w:rsidRPr="00D65B43" w:rsidRDefault="00D65B4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5B43"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16-</w:t>
                            </w:r>
                            <w:r w:rsidRPr="00D65B43">
                              <w:rPr>
                                <w:rFonts w:ascii="Cambria" w:hAnsi="Cambria"/>
                              </w:rPr>
                              <w:t>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648113DC" w:rsidR="005D45E1" w:rsidRPr="002A7550" w:rsidRDefault="0064265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FORRIERO</w:t>
                      </w:r>
                      <w:r w:rsidR="00D65B4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7162665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265A">
                        <w:rPr>
                          <w:rFonts w:ascii="Cambria" w:hAnsi="Cambria"/>
                        </w:rPr>
                        <w:t>Nero d’Avola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30C6607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14</w:t>
                      </w:r>
                    </w:p>
                    <w:p w14:paraId="32A15325" w14:textId="5115B2A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202</w:t>
                      </w:r>
                      <w:r w:rsidR="00D44349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2BCBED7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</w:rPr>
                        <w:t>6,6</w:t>
                      </w:r>
                    </w:p>
                    <w:p w14:paraId="6FCD24D5" w14:textId="2187FEE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5,</w:t>
                      </w:r>
                      <w:r w:rsidR="00227E11">
                        <w:rPr>
                          <w:rFonts w:ascii="Cambria" w:hAnsi="Cambria"/>
                        </w:rPr>
                        <w:t>4</w:t>
                      </w:r>
                    </w:p>
                    <w:p w14:paraId="2C0AE79B" w14:textId="36CED9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253CF41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65B4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65B43" w:rsidRPr="00D65B43">
                        <w:rPr>
                          <w:rFonts w:ascii="Cambria" w:hAnsi="Cambria"/>
                          <w:bCs/>
                        </w:rPr>
                        <w:t>Vigneti nella provincia di Trapani</w:t>
                      </w:r>
                    </w:p>
                    <w:p w14:paraId="4A51BCB8" w14:textId="332597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4D10E0C2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227E11">
                        <w:rPr>
                          <w:rFonts w:ascii="Cambria" w:hAnsi="Cambria"/>
                        </w:rPr>
                        <w:t xml:space="preserve">Macerazione delle bucce in </w:t>
                      </w:r>
                      <w:r w:rsidR="00D65B43">
                        <w:rPr>
                          <w:rFonts w:ascii="Cambria" w:hAnsi="Cambria"/>
                        </w:rPr>
                        <w:t xml:space="preserve">serbatoi di acciaio a temperatura controllata </w:t>
                      </w:r>
                      <w:r w:rsidR="00227E11">
                        <w:rPr>
                          <w:rFonts w:ascii="Cambria" w:hAnsi="Cambria"/>
                        </w:rPr>
                        <w:t>per 10 giorni</w:t>
                      </w:r>
                    </w:p>
                    <w:p w14:paraId="2AB59843" w14:textId="2A25EECD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</w:rPr>
                        <w:t>Dopo fermentazione malolattica, il vino è conservato per 8 mesi in serbatoi di acciaio</w:t>
                      </w:r>
                    </w:p>
                    <w:p w14:paraId="139F10A5" w14:textId="7435610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12000kg</w:t>
                      </w:r>
                    </w:p>
                    <w:p w14:paraId="4B85EFD4" w14:textId="45B2F28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 xml:space="preserve">Rosso </w:t>
                      </w:r>
                      <w:r w:rsidR="0064265A">
                        <w:rPr>
                          <w:rFonts w:ascii="Cambria" w:hAnsi="Cambria"/>
                        </w:rPr>
                        <w:t>intenso</w:t>
                      </w:r>
                      <w:r w:rsidR="00D65B43">
                        <w:rPr>
                          <w:rFonts w:ascii="Cambria" w:hAnsi="Cambria"/>
                        </w:rPr>
                        <w:t xml:space="preserve"> con riflessi violacei</w:t>
                      </w:r>
                    </w:p>
                    <w:p w14:paraId="6C4E7945" w14:textId="0A49757E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</w:rPr>
                        <w:t>Chiari aromi di frutti di bosco</w:t>
                      </w:r>
                    </w:p>
                    <w:p w14:paraId="198F436E" w14:textId="74E33DB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265A">
                        <w:rPr>
                          <w:rFonts w:ascii="Cambria" w:hAnsi="Cambria"/>
                        </w:rPr>
                        <w:t>Elegante</w:t>
                      </w:r>
                      <w:r w:rsidR="00227E11">
                        <w:rPr>
                          <w:rFonts w:ascii="Cambria" w:hAnsi="Cambria"/>
                        </w:rPr>
                        <w:t>,</w:t>
                      </w:r>
                      <w:r w:rsidR="0064265A">
                        <w:rPr>
                          <w:rFonts w:ascii="Cambria" w:hAnsi="Cambria"/>
                        </w:rPr>
                        <w:t xml:space="preserve"> bilanciato </w:t>
                      </w:r>
                      <w:r w:rsidR="00227E11">
                        <w:rPr>
                          <w:rFonts w:ascii="Cambria" w:hAnsi="Cambria"/>
                        </w:rPr>
                        <w:t>e corposo, con un finale vellutato</w:t>
                      </w:r>
                      <w:r w:rsidR="00D65B4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5E4A2E1A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6901F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417FCF55" w:rsidR="00A54178" w:rsidRPr="00D65B43" w:rsidRDefault="0064265A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con pasta piccante, </w:t>
                      </w:r>
                      <w:r w:rsidR="00227E11">
                        <w:rPr>
                          <w:rFonts w:ascii="Cambria" w:hAnsi="Cambria"/>
                        </w:rPr>
                        <w:t>carne rossa e formaggi</w:t>
                      </w:r>
                      <w:r w:rsidR="00D65B43" w:rsidRPr="00D65B4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66F2AC4D" w14:textId="54FD6587" w:rsidR="00D65B43" w:rsidRPr="00D65B43" w:rsidRDefault="00D65B4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5B43"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64265A">
                        <w:rPr>
                          <w:rFonts w:ascii="Cambria" w:hAnsi="Cambria"/>
                        </w:rPr>
                        <w:t>16-</w:t>
                      </w:r>
                      <w:r w:rsidRPr="00D65B43">
                        <w:rPr>
                          <w:rFonts w:ascii="Cambria" w:hAnsi="Cambria"/>
                        </w:rPr>
                        <w:t>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1E57CBF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78343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7F7FE192" w:rsidR="005C2732" w:rsidRDefault="00227E11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67FD9D31" wp14:editId="7DEA0715">
            <wp:simplePos x="0" y="0"/>
            <wp:positionH relativeFrom="column">
              <wp:posOffset>0</wp:posOffset>
            </wp:positionH>
            <wp:positionV relativeFrom="paragraph">
              <wp:posOffset>114935</wp:posOffset>
            </wp:positionV>
            <wp:extent cx="2009775" cy="6903865"/>
            <wp:effectExtent l="0" t="0" r="0" b="0"/>
            <wp:wrapSquare wrapText="bothSides"/>
            <wp:docPr id="737219943" name="Immagine 73721994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219943" name="Immagine 73721994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903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3C901B9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D24D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B17968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7AC49F6D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V0100</w:t>
                            </w:r>
                            <w:r w:rsidR="00227E11">
                              <w:rPr>
                                <w:rFonts w:ascii="Cambria" w:hAnsi="Cambria"/>
                                <w:highlight w:val="lightGray"/>
                              </w:rPr>
                              <w:t>3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2339CF7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0303</w:t>
                            </w:r>
                          </w:p>
                          <w:p w14:paraId="3E2205E4" w14:textId="305EFE4A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227E11">
                              <w:rPr>
                                <w:rFonts w:ascii="Cambria" w:hAnsi="Cambria"/>
                                <w:highlight w:val="lightGray"/>
                              </w:rPr>
                              <w:t>4172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7DD0AC9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D542B1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65B1C8C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5F7EDA0" w14:textId="4B0F0211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016D91A2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D44349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7AC49F6D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V0100</w:t>
                      </w:r>
                      <w:r w:rsidR="00227E11">
                        <w:rPr>
                          <w:rFonts w:ascii="Cambria" w:hAnsi="Cambria"/>
                          <w:highlight w:val="lightGray"/>
                        </w:rPr>
                        <w:t>3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2339CF7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227E11">
                        <w:rPr>
                          <w:rFonts w:ascii="Cambria" w:hAnsi="Cambria"/>
                        </w:rPr>
                        <w:t>0303</w:t>
                      </w:r>
                    </w:p>
                    <w:p w14:paraId="3E2205E4" w14:textId="305EFE4A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227E11">
                        <w:rPr>
                          <w:rFonts w:ascii="Cambria" w:hAnsi="Cambria"/>
                          <w:highlight w:val="lightGray"/>
                        </w:rPr>
                        <w:t>4172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7DD0AC9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D542B1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65B1C8C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5F7EDA0" w14:textId="4B0F0211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8</w:t>
                      </w:r>
                      <w:r w:rsidR="00227E11">
                        <w:rPr>
                          <w:rFonts w:ascii="Cambria" w:hAnsi="Cambria"/>
                        </w:rPr>
                        <w:t>4</w:t>
                      </w:r>
                      <w:r w:rsidR="0064265A">
                        <w:rPr>
                          <w:rFonts w:ascii="Cambria" w:hAnsi="Cambria"/>
                        </w:rPr>
                        <w:t>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016D91A2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D44349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E8EB3" w14:textId="77777777" w:rsidR="00C11FF7" w:rsidRDefault="00C11FF7" w:rsidP="005D45E1">
      <w:pPr>
        <w:spacing w:after="0" w:line="240" w:lineRule="auto"/>
      </w:pPr>
      <w:r>
        <w:separator/>
      </w:r>
    </w:p>
  </w:endnote>
  <w:endnote w:type="continuationSeparator" w:id="0">
    <w:p w14:paraId="2068DA77" w14:textId="77777777" w:rsidR="00C11FF7" w:rsidRDefault="00C11FF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2AA48" w14:textId="77777777" w:rsidR="007439A9" w:rsidRDefault="007439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7242" w14:textId="77777777" w:rsidR="007439A9" w:rsidRDefault="007439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98B24" w14:textId="77777777" w:rsidR="00C11FF7" w:rsidRDefault="00C11FF7" w:rsidP="005D45E1">
      <w:pPr>
        <w:spacing w:after="0" w:line="240" w:lineRule="auto"/>
      </w:pPr>
      <w:r>
        <w:separator/>
      </w:r>
    </w:p>
  </w:footnote>
  <w:footnote w:type="continuationSeparator" w:id="0">
    <w:p w14:paraId="4DA66A5F" w14:textId="77777777" w:rsidR="00C11FF7" w:rsidRDefault="00C11FF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00E2E" w14:textId="77777777" w:rsidR="007439A9" w:rsidRDefault="007439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43A16B56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AA04F" w14:textId="77777777" w:rsidR="007439A9" w:rsidRDefault="007439A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633DE"/>
    <w:rsid w:val="000D1FCD"/>
    <w:rsid w:val="001106F8"/>
    <w:rsid w:val="001723F8"/>
    <w:rsid w:val="001D4A8D"/>
    <w:rsid w:val="001F3F53"/>
    <w:rsid w:val="00227E11"/>
    <w:rsid w:val="00257F1E"/>
    <w:rsid w:val="002A7550"/>
    <w:rsid w:val="002B2F88"/>
    <w:rsid w:val="003126F2"/>
    <w:rsid w:val="003547E7"/>
    <w:rsid w:val="00361177"/>
    <w:rsid w:val="004B1D59"/>
    <w:rsid w:val="004D360A"/>
    <w:rsid w:val="0051476C"/>
    <w:rsid w:val="00515731"/>
    <w:rsid w:val="005623EC"/>
    <w:rsid w:val="00567035"/>
    <w:rsid w:val="005C2732"/>
    <w:rsid w:val="005D45E1"/>
    <w:rsid w:val="0064265A"/>
    <w:rsid w:val="006901F8"/>
    <w:rsid w:val="006B43F2"/>
    <w:rsid w:val="00714A4A"/>
    <w:rsid w:val="007439A9"/>
    <w:rsid w:val="00793088"/>
    <w:rsid w:val="00795E45"/>
    <w:rsid w:val="007E399B"/>
    <w:rsid w:val="00863036"/>
    <w:rsid w:val="0089495E"/>
    <w:rsid w:val="00912497"/>
    <w:rsid w:val="00A37673"/>
    <w:rsid w:val="00A41ACB"/>
    <w:rsid w:val="00A54178"/>
    <w:rsid w:val="00A73693"/>
    <w:rsid w:val="00A91581"/>
    <w:rsid w:val="00B84EEF"/>
    <w:rsid w:val="00BB1A08"/>
    <w:rsid w:val="00C11FF7"/>
    <w:rsid w:val="00CD07D3"/>
    <w:rsid w:val="00D16867"/>
    <w:rsid w:val="00D44349"/>
    <w:rsid w:val="00D61184"/>
    <w:rsid w:val="00D65B43"/>
    <w:rsid w:val="00DC25CD"/>
    <w:rsid w:val="00DD5D6E"/>
    <w:rsid w:val="00E5179D"/>
    <w:rsid w:val="00E63791"/>
    <w:rsid w:val="00EE281D"/>
    <w:rsid w:val="00EF62AB"/>
    <w:rsid w:val="00F36688"/>
    <w:rsid w:val="00F7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2023-12-19T12:39:00Z</dcterms:created>
  <dcterms:modified xsi:type="dcterms:W3CDTF">2026-04-22T08:25:00Z</dcterms:modified>
</cp:coreProperties>
</file>